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5F" w:rsidRDefault="0034025F" w:rsidP="0034025F">
      <w:pPr>
        <w:jc w:val="center"/>
      </w:pPr>
      <w:bookmarkStart w:id="0" w:name="_GoBack"/>
      <w:bookmarkEnd w:id="0"/>
    </w:p>
    <w:p w:rsidR="0034025F" w:rsidRDefault="0034025F" w:rsidP="0034025F">
      <w:pPr>
        <w:pStyle w:val="a3"/>
        <w:jc w:val="center"/>
        <w:rPr>
          <w:b/>
          <w:sz w:val="32"/>
          <w:szCs w:val="32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9944100</wp:posOffset>
            </wp:positionH>
            <wp:positionV relativeFrom="paragraph">
              <wp:posOffset>2057400</wp:posOffset>
            </wp:positionV>
            <wp:extent cx="1371600" cy="1371600"/>
            <wp:effectExtent l="19050" t="0" r="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489" t="15187" r="31352" b="70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4025F" w:rsidRDefault="0034025F" w:rsidP="0034025F">
      <w:pPr>
        <w:pStyle w:val="a3"/>
        <w:jc w:val="center"/>
        <w:rPr>
          <w:b/>
          <w:sz w:val="32"/>
          <w:szCs w:val="32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9944100</wp:posOffset>
            </wp:positionH>
            <wp:positionV relativeFrom="paragraph">
              <wp:posOffset>2057400</wp:posOffset>
            </wp:positionV>
            <wp:extent cx="1371600" cy="1371600"/>
            <wp:effectExtent l="19050" t="0" r="0" b="0"/>
            <wp:wrapNone/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489" t="15187" r="31352" b="70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4025F" w:rsidRDefault="0034025F" w:rsidP="0034025F">
      <w:pPr>
        <w:pStyle w:val="a3"/>
        <w:jc w:val="center"/>
        <w:rPr>
          <w:b/>
          <w:sz w:val="32"/>
          <w:szCs w:val="32"/>
        </w:rPr>
      </w:pPr>
    </w:p>
    <w:p w:rsidR="0034025F" w:rsidRDefault="0034025F" w:rsidP="0034025F">
      <w:pPr>
        <w:pStyle w:val="a3"/>
        <w:jc w:val="center"/>
        <w:rPr>
          <w:b/>
          <w:sz w:val="32"/>
          <w:szCs w:val="32"/>
        </w:rPr>
      </w:pPr>
    </w:p>
    <w:p w:rsidR="0034025F" w:rsidRDefault="0034025F" w:rsidP="0034025F">
      <w:pPr>
        <w:pStyle w:val="a3"/>
        <w:jc w:val="center"/>
        <w:rPr>
          <w:b/>
          <w:sz w:val="32"/>
          <w:szCs w:val="32"/>
        </w:rPr>
      </w:pPr>
    </w:p>
    <w:p w:rsidR="0034025F" w:rsidRDefault="0034025F" w:rsidP="0034025F">
      <w:pPr>
        <w:pStyle w:val="a3"/>
        <w:jc w:val="center"/>
        <w:rPr>
          <w:b/>
          <w:sz w:val="32"/>
          <w:szCs w:val="32"/>
        </w:rPr>
      </w:pPr>
    </w:p>
    <w:p w:rsidR="0034025F" w:rsidRDefault="0034025F" w:rsidP="0034025F">
      <w:pPr>
        <w:pStyle w:val="a3"/>
        <w:jc w:val="center"/>
        <w:rPr>
          <w:b/>
          <w:sz w:val="32"/>
          <w:szCs w:val="32"/>
        </w:rPr>
      </w:pPr>
    </w:p>
    <w:p w:rsidR="0034025F" w:rsidRDefault="0034025F" w:rsidP="0034025F">
      <w:pPr>
        <w:pStyle w:val="a3"/>
        <w:jc w:val="center"/>
        <w:rPr>
          <w:b/>
          <w:sz w:val="32"/>
          <w:szCs w:val="32"/>
        </w:rPr>
      </w:pPr>
    </w:p>
    <w:p w:rsidR="0034025F" w:rsidRDefault="0034025F" w:rsidP="0034025F">
      <w:pPr>
        <w:pStyle w:val="a3"/>
        <w:jc w:val="center"/>
        <w:rPr>
          <w:b/>
          <w:sz w:val="32"/>
          <w:szCs w:val="32"/>
        </w:rPr>
      </w:pPr>
    </w:p>
    <w:p w:rsidR="0034025F" w:rsidRDefault="0034025F" w:rsidP="0034025F">
      <w:pPr>
        <w:pStyle w:val="a3"/>
        <w:jc w:val="center"/>
        <w:rPr>
          <w:b/>
          <w:sz w:val="32"/>
          <w:szCs w:val="32"/>
        </w:rPr>
      </w:pPr>
    </w:p>
    <w:p w:rsidR="0034025F" w:rsidRDefault="0034025F" w:rsidP="0034025F">
      <w:pPr>
        <w:pStyle w:val="a3"/>
        <w:jc w:val="center"/>
        <w:rPr>
          <w:b/>
          <w:sz w:val="32"/>
          <w:szCs w:val="32"/>
        </w:rPr>
      </w:pPr>
    </w:p>
    <w:p w:rsidR="0034025F" w:rsidRDefault="0034025F" w:rsidP="0034025F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Материалы</w:t>
      </w:r>
    </w:p>
    <w:p w:rsidR="0034025F" w:rsidRPr="00237422" w:rsidRDefault="0034025F" w:rsidP="0034025F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для </w:t>
      </w:r>
      <w:r w:rsidRPr="00237422">
        <w:rPr>
          <w:b/>
          <w:sz w:val="32"/>
          <w:szCs w:val="32"/>
        </w:rPr>
        <w:t xml:space="preserve"> проведени</w:t>
      </w:r>
      <w:r>
        <w:rPr>
          <w:b/>
          <w:sz w:val="32"/>
          <w:szCs w:val="32"/>
        </w:rPr>
        <w:t>я</w:t>
      </w:r>
      <w:proofErr w:type="gramEnd"/>
      <w:r w:rsidRPr="00237422">
        <w:rPr>
          <w:b/>
          <w:sz w:val="32"/>
          <w:szCs w:val="32"/>
        </w:rPr>
        <w:t xml:space="preserve"> промежуточной и итоговой</w:t>
      </w:r>
    </w:p>
    <w:p w:rsidR="0034025F" w:rsidRPr="00237422" w:rsidRDefault="0034025F" w:rsidP="0034025F">
      <w:pPr>
        <w:pStyle w:val="a3"/>
        <w:jc w:val="center"/>
        <w:rPr>
          <w:b/>
          <w:sz w:val="32"/>
          <w:szCs w:val="32"/>
        </w:rPr>
      </w:pPr>
      <w:proofErr w:type="gramStart"/>
      <w:r w:rsidRPr="00237422">
        <w:rPr>
          <w:b/>
          <w:sz w:val="32"/>
          <w:szCs w:val="32"/>
        </w:rPr>
        <w:t>аттестации</w:t>
      </w:r>
      <w:proofErr w:type="gramEnd"/>
      <w:r>
        <w:rPr>
          <w:b/>
          <w:sz w:val="32"/>
          <w:szCs w:val="32"/>
        </w:rPr>
        <w:t xml:space="preserve"> обучающихся</w:t>
      </w:r>
    </w:p>
    <w:p w:rsidR="0034025F" w:rsidRDefault="0034025F" w:rsidP="0034025F">
      <w:pPr>
        <w:jc w:val="center"/>
        <w:rPr>
          <w:sz w:val="32"/>
          <w:szCs w:val="32"/>
        </w:rPr>
      </w:pPr>
    </w:p>
    <w:p w:rsidR="0034025F" w:rsidRDefault="0034025F" w:rsidP="0034025F">
      <w:pPr>
        <w:jc w:val="center"/>
        <w:rPr>
          <w:sz w:val="32"/>
          <w:szCs w:val="32"/>
        </w:rPr>
      </w:pPr>
    </w:p>
    <w:p w:rsidR="0034025F" w:rsidRDefault="0034025F" w:rsidP="0034025F">
      <w:pPr>
        <w:jc w:val="center"/>
        <w:rPr>
          <w:sz w:val="32"/>
          <w:szCs w:val="32"/>
        </w:rPr>
      </w:pPr>
    </w:p>
    <w:p w:rsidR="0034025F" w:rsidRDefault="0034025F" w:rsidP="0034025F">
      <w:pPr>
        <w:jc w:val="center"/>
        <w:rPr>
          <w:sz w:val="32"/>
          <w:szCs w:val="32"/>
        </w:rPr>
      </w:pPr>
    </w:p>
    <w:p w:rsidR="0034025F" w:rsidRDefault="0034025F" w:rsidP="0034025F">
      <w:pPr>
        <w:jc w:val="center"/>
        <w:rPr>
          <w:sz w:val="32"/>
          <w:szCs w:val="32"/>
        </w:rPr>
      </w:pPr>
    </w:p>
    <w:p w:rsidR="0034025F" w:rsidRDefault="0034025F" w:rsidP="0034025F">
      <w:pPr>
        <w:jc w:val="center"/>
        <w:rPr>
          <w:sz w:val="32"/>
          <w:szCs w:val="32"/>
        </w:rPr>
      </w:pPr>
    </w:p>
    <w:p w:rsidR="0034025F" w:rsidRDefault="0034025F" w:rsidP="0034025F">
      <w:pPr>
        <w:jc w:val="center"/>
        <w:rPr>
          <w:sz w:val="32"/>
          <w:szCs w:val="32"/>
        </w:rPr>
      </w:pPr>
    </w:p>
    <w:p w:rsidR="0034025F" w:rsidRDefault="0034025F" w:rsidP="0034025F">
      <w:pPr>
        <w:jc w:val="center"/>
        <w:rPr>
          <w:sz w:val="32"/>
          <w:szCs w:val="32"/>
        </w:rPr>
      </w:pPr>
    </w:p>
    <w:p w:rsidR="0034025F" w:rsidRDefault="0034025F" w:rsidP="0034025F">
      <w:pPr>
        <w:jc w:val="center"/>
        <w:rPr>
          <w:sz w:val="32"/>
          <w:szCs w:val="32"/>
        </w:rPr>
      </w:pPr>
    </w:p>
    <w:p w:rsidR="0034025F" w:rsidRDefault="0034025F" w:rsidP="0034025F">
      <w:pPr>
        <w:jc w:val="center"/>
        <w:rPr>
          <w:sz w:val="32"/>
          <w:szCs w:val="32"/>
        </w:rPr>
      </w:pPr>
    </w:p>
    <w:p w:rsidR="0034025F" w:rsidRDefault="0034025F" w:rsidP="0034025F">
      <w:pPr>
        <w:jc w:val="center"/>
        <w:rPr>
          <w:sz w:val="32"/>
          <w:szCs w:val="32"/>
        </w:rPr>
      </w:pPr>
    </w:p>
    <w:p w:rsidR="0034025F" w:rsidRDefault="0034025F" w:rsidP="0034025F">
      <w:pPr>
        <w:jc w:val="center"/>
        <w:rPr>
          <w:sz w:val="32"/>
          <w:szCs w:val="32"/>
        </w:rPr>
      </w:pPr>
    </w:p>
    <w:p w:rsidR="0034025F" w:rsidRDefault="0034025F" w:rsidP="0034025F">
      <w:pPr>
        <w:jc w:val="center"/>
        <w:rPr>
          <w:sz w:val="32"/>
          <w:szCs w:val="32"/>
        </w:rPr>
      </w:pPr>
    </w:p>
    <w:p w:rsidR="0034025F" w:rsidRDefault="0034025F" w:rsidP="0034025F">
      <w:pPr>
        <w:jc w:val="center"/>
        <w:rPr>
          <w:sz w:val="32"/>
          <w:szCs w:val="32"/>
        </w:rPr>
      </w:pPr>
    </w:p>
    <w:p w:rsidR="0034025F" w:rsidRDefault="0034025F" w:rsidP="0034025F">
      <w:pPr>
        <w:jc w:val="center"/>
        <w:rPr>
          <w:sz w:val="32"/>
          <w:szCs w:val="32"/>
        </w:rPr>
      </w:pPr>
    </w:p>
    <w:p w:rsidR="0034025F" w:rsidRPr="007E11A4" w:rsidRDefault="0034025F" w:rsidP="003402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34025F" w:rsidRPr="007E11A4" w:rsidRDefault="0034025F" w:rsidP="00340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A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Законом РФ «Об образовании», Уставом школы и регламентирует содержание и порядок промежуточной и итоговой аттестации обучающихся Автошколы.</w:t>
      </w:r>
    </w:p>
    <w:p w:rsidR="0034025F" w:rsidRPr="007E11A4" w:rsidRDefault="0034025F" w:rsidP="00340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A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о промежуточной и итоговой аттестации обучающихся утверждается директором Автошколы.</w:t>
      </w:r>
    </w:p>
    <w:p w:rsidR="0034025F" w:rsidRPr="007E11A4" w:rsidRDefault="0034025F" w:rsidP="00340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A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Положение является локальным нормативным актом, регламентирующим деятельность образовательного учреждения.</w:t>
      </w:r>
    </w:p>
    <w:p w:rsidR="0034025F" w:rsidRPr="007E11A4" w:rsidRDefault="0034025F" w:rsidP="00340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A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Промежуточная и итоговая аттестация проводятся с целью:</w:t>
      </w:r>
    </w:p>
    <w:p w:rsidR="0034025F" w:rsidRPr="007E11A4" w:rsidRDefault="0034025F" w:rsidP="00340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установления фактического уровня теоретических знаний и пониманий, обучающихся по предметам обязательного компонента учебного плана, их практических умений и навыков; </w:t>
      </w:r>
      <w:r w:rsidRPr="007E1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контроля за выполнением учебных программ и календарно-тематического графика в изучении учебных предметов.</w:t>
      </w:r>
    </w:p>
    <w:p w:rsidR="0034025F" w:rsidRPr="007E11A4" w:rsidRDefault="0034025F" w:rsidP="00340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A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Промежуточная аттестация подразделяется на текущую и по завершении отдельных этапов обучения, включающие в себя поурочное и тематическое оценивание результатов учебы обучающихся.</w:t>
      </w:r>
    </w:p>
    <w:p w:rsidR="0034025F" w:rsidRPr="007E11A4" w:rsidRDefault="0034025F" w:rsidP="00340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A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Итоговая аттестация проводится у группы учащихся, прошедших полный курс обучения в соответствии с программой обучения.</w:t>
      </w:r>
    </w:p>
    <w:p w:rsidR="0034025F" w:rsidRPr="007E11A4" w:rsidRDefault="0034025F" w:rsidP="00340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A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Положение принимается на неопределенный срок. Изменения и дополнения к Положению принимаются директором. После принятия новой редакции Положения предыдущая редакция утрачивает силу.</w:t>
      </w:r>
    </w:p>
    <w:p w:rsidR="0034025F" w:rsidRPr="007E11A4" w:rsidRDefault="0034025F" w:rsidP="003402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Промежуточная аттестация.</w:t>
      </w:r>
    </w:p>
    <w:p w:rsidR="0034025F" w:rsidRPr="007E11A4" w:rsidRDefault="0034025F" w:rsidP="00340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A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Промежуточная аттестация подразделяется на текущую и по завершении отдельных этапов обучения, включающие в себя поурочное и тематическое оценивание результатов учебы обучающихся.</w:t>
      </w:r>
    </w:p>
    <w:p w:rsidR="0034025F" w:rsidRPr="007E11A4" w:rsidRDefault="0034025F" w:rsidP="00340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A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Текущая аттестация.</w:t>
      </w:r>
    </w:p>
    <w:p w:rsidR="0034025F" w:rsidRPr="007E11A4" w:rsidRDefault="0034025F" w:rsidP="00340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A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Целью текущей аттестации является выявление затруднений обучающихся и устранения пробелов в теоретической части обучения.</w:t>
      </w:r>
    </w:p>
    <w:p w:rsidR="0034025F" w:rsidRPr="007E11A4" w:rsidRDefault="0034025F" w:rsidP="00340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A4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Текущая аттестация обеспечивает оперативное управление учебной деятельностью обучающегося и ее корректировку.</w:t>
      </w:r>
    </w:p>
    <w:p w:rsidR="0034025F" w:rsidRPr="007E11A4" w:rsidRDefault="0034025F" w:rsidP="00340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A4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Текущей аттестации подлежат обучающиеся по всем учебным программам.</w:t>
      </w:r>
    </w:p>
    <w:p w:rsidR="0034025F" w:rsidRPr="007E11A4" w:rsidRDefault="0034025F" w:rsidP="00340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A4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Формы текущей аттестации определяет преподаватель с учетом контингента обучающихся, содержания учебного материала и используемых образовательных технологий.</w:t>
      </w:r>
    </w:p>
    <w:p w:rsidR="0034025F" w:rsidRPr="007E11A4" w:rsidRDefault="0034025F" w:rsidP="00340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A4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Письменные контрольные работы и другие виды текущего контроля обучающихся оцениваются: «СДАЛ» – 1 ошибка в одном билете, «НЕ СДАЛ» - 2 и более ошибок в одном билете.</w:t>
      </w:r>
    </w:p>
    <w:p w:rsidR="0034025F" w:rsidRPr="007E11A4" w:rsidRDefault="0034025F" w:rsidP="00340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A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Промежуточная аттестация по завершении отдельных этапов обучения.</w:t>
      </w:r>
    </w:p>
    <w:p w:rsidR="0034025F" w:rsidRPr="007E11A4" w:rsidRDefault="0034025F" w:rsidP="00340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2.3.1. Промежуточной аттестации по завершении отдельных теоретических и практических этапов обучения подлежат обучающиеся по всем учебным программам.</w:t>
      </w:r>
    </w:p>
    <w:p w:rsidR="0034025F" w:rsidRPr="007E11A4" w:rsidRDefault="0034025F" w:rsidP="00340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A4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Формы проведения промежуточной аттестации по завершении отдельных этапов обучения определяет преподавателем Автошколы.</w:t>
      </w:r>
    </w:p>
    <w:p w:rsidR="0034025F" w:rsidRPr="007E11A4" w:rsidRDefault="0034025F" w:rsidP="00340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A4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Промежуточная аттестация по завершении отдельных теоретических этапов обучения проводится путем написания письменных контрольных работ обучающихся и оцениваются: «СДАЛ» – 1 ошибка в одном билете, «НЕ СДАЛ» - 2 и более ошибок в одном билете. Обучающийся, не сдавший хотя бы один экзамен промежуточной аттестации теоретических этапов к практическим занятиям не допускается.</w:t>
      </w:r>
    </w:p>
    <w:p w:rsidR="0034025F" w:rsidRPr="007E11A4" w:rsidRDefault="0034025F" w:rsidP="00340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A4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Промежуточная аттестация по завершении отдельных практических этапов обучения проводится путем практического контрольного занятия в соответствии с учебно-тематическим планом обучающихся и оценивается в соответствии с прилагаемым Перечнем "Ошибок и нарушений" применяемых на экзаменах в ГИБДД, по пятибалльной шкале. (5 и более ошибок - «НЕ СДАЛ», менее 5 или полное отсутствие ошибок «СДАЛ»).</w:t>
      </w:r>
    </w:p>
    <w:p w:rsidR="0034025F" w:rsidRPr="007E11A4" w:rsidRDefault="0034025F" w:rsidP="00340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A4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Периодичность промежуточной аттестации по теоретическому и практическому обучению проводится поэтапно, после прохождения соответствующих блоков пройденных тем, и разрабатывается менеджером учебной части и преподавателями для каждой обучающейся группы в индивидуальном порядке.</w:t>
      </w:r>
    </w:p>
    <w:p w:rsidR="0034025F" w:rsidRPr="007E11A4" w:rsidRDefault="0034025F" w:rsidP="003402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Итоговая аттестация.</w:t>
      </w:r>
    </w:p>
    <w:p w:rsidR="0034025F" w:rsidRPr="007E11A4" w:rsidRDefault="0034025F" w:rsidP="00340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Итоговая аттестация проводится у обучающихся, прошедших полный курс обучения в рамках учебной программы подготовки и переподготовки водителей,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1A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сдавшие текущие зачеты и экзамены по дисциплинам, изучаемым в рамках учебной программы.</w:t>
      </w:r>
    </w:p>
    <w:p w:rsidR="0034025F" w:rsidRPr="007E11A4" w:rsidRDefault="0034025F" w:rsidP="00340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итоговой аттестации учащимся выдается свидетельство об окончании Автошколы, или принимается решение о переводе или отчислении.</w:t>
      </w:r>
    </w:p>
    <w:p w:rsidR="0034025F" w:rsidRPr="007E11A4" w:rsidRDefault="0034025F" w:rsidP="00340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A4">
        <w:rPr>
          <w:rFonts w:ascii="Times New Roman" w:eastAsia="Times New Roman" w:hAnsi="Times New Roman" w:cs="Times New Roman"/>
          <w:sz w:val="24"/>
          <w:szCs w:val="24"/>
          <w:lang w:eastAsia="ru-RU"/>
        </w:rPr>
        <w:t>3.2 Итоговая аттестация (комплексный экзамен по предметам) проводится аттестационной комиссией, состав которой формируется и утверждается приказом генерального директора Автошколы.</w:t>
      </w:r>
    </w:p>
    <w:p w:rsidR="0034025F" w:rsidRPr="007E11A4" w:rsidRDefault="0034025F" w:rsidP="003402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A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Аттестационную комиссию возглавляет председатель, обеспечивающий единство требований, предъявляемых к выпускникам.</w:t>
      </w:r>
    </w:p>
    <w:p w:rsidR="0034025F" w:rsidRPr="007E11A4" w:rsidRDefault="0034025F" w:rsidP="003402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A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Аттестационная комиссия формируется из преподавателей и мастеров (инструкторов) производственного обучения данного образовательного учреждения или организации.</w:t>
      </w:r>
    </w:p>
    <w:p w:rsidR="0034025F" w:rsidRPr="007E11A4" w:rsidRDefault="0034025F" w:rsidP="003402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итоговой аттестации оформляются в виде экзаменационного протокола (Приложение № 1), подписанного председателем и членами аттестационной комиссии и завизированного печатью образовательного учреждения.</w:t>
      </w:r>
    </w:p>
    <w:p w:rsidR="0034025F" w:rsidRPr="007E11A4" w:rsidRDefault="0034025F" w:rsidP="00340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A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Итоговая аттестация по завершении теоретического обучения проводится путем написания экзаменационных контрольных работ обучающихся и оцениваются: «СДАЛ» – 1 ошибка в одном билете, «НЕ СДАЛ» - 2 и более ошибок в одном билете.</w:t>
      </w:r>
    </w:p>
    <w:p w:rsidR="0034025F" w:rsidRPr="007E11A4" w:rsidRDefault="0034025F" w:rsidP="003402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итоговой аттестации (комплексного экзамена по предметам) обучающий сдает экзамен по решению не менее 4 билетов по 20 экзаменационных вопросов в каждом, но не более 6 билетов.</w:t>
      </w:r>
    </w:p>
    <w:p w:rsidR="0034025F" w:rsidRPr="007E11A4" w:rsidRDefault="0034025F" w:rsidP="003402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A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считается сданным, если учащийся правильно ответил на 19 вопросов из 20 каждого билета.</w:t>
      </w:r>
    </w:p>
    <w:p w:rsidR="0034025F" w:rsidRPr="007E11A4" w:rsidRDefault="0034025F" w:rsidP="00340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Итоговая аттестация по завершении практического обучения проводится в соответствии с Методикой проведения квалификационных экзаменов на получение права на управление </w:t>
      </w:r>
      <w:r w:rsidRPr="007E11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транспортными средствами и оценивается в соответствии с прилагаемым Перечнем "Ошибок и нарушений" применяемых на экзаменах в ГИБДД, по пятибалльной шкале. (5 и более ошибок - «НЕ СДАЛ», менее 5 или полное отсутствие ошибок «СДАЛ»).</w:t>
      </w:r>
    </w:p>
    <w:p w:rsidR="0034025F" w:rsidRDefault="0034025F" w:rsidP="0034025F"/>
    <w:p w:rsidR="00C0513C" w:rsidRDefault="00C0513C"/>
    <w:sectPr w:rsidR="00C0513C" w:rsidSect="007E11A4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E5917"/>
    <w:multiLevelType w:val="multilevel"/>
    <w:tmpl w:val="09F0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666F0"/>
    <w:multiLevelType w:val="multilevel"/>
    <w:tmpl w:val="B560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5F"/>
    <w:rsid w:val="0034025F"/>
    <w:rsid w:val="00C0513C"/>
    <w:rsid w:val="00D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0F7DA-ACAE-4BE1-A6EC-F7198477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2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фаворит</dc:creator>
  <cp:keywords/>
  <dc:description/>
  <cp:lastModifiedBy>Алена Никольская</cp:lastModifiedBy>
  <cp:revision>2</cp:revision>
  <dcterms:created xsi:type="dcterms:W3CDTF">2017-08-10T12:06:00Z</dcterms:created>
  <dcterms:modified xsi:type="dcterms:W3CDTF">2017-08-10T12:06:00Z</dcterms:modified>
</cp:coreProperties>
</file>